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BF2" w:rsidRDefault="00C32AC2">
      <w:r>
        <w:rPr>
          <w:noProof/>
        </w:rPr>
        <w:drawing>
          <wp:inline distT="0" distB="0" distL="0" distR="0">
            <wp:extent cx="2248214" cy="495369"/>
            <wp:effectExtent l="0" t="0" r="0" b="0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4A4D641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8214" cy="495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2AC2" w:rsidRPr="00C32AC2" w:rsidRDefault="00C32AC2" w:rsidP="00C32AC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outlineLvl w:val="0"/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</w:pPr>
      <w:r w:rsidRPr="00C32AC2"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  <w:t>輔英全大運奪金傳捷報 跨域資源打造金牌選手</w:t>
      </w:r>
    </w:p>
    <w:p w:rsidR="00C32AC2" w:rsidRPr="00C32AC2" w:rsidRDefault="00C32AC2" w:rsidP="00C32AC2">
      <w:pPr>
        <w:widowControl/>
        <w:rPr>
          <w:rFonts w:ascii="新細明體" w:eastAsia="新細明體" w:hAnsi="新細明體" w:cs="新細明體"/>
          <w:color w:val="0000FF"/>
          <w:kern w:val="0"/>
          <w:szCs w:val="24"/>
          <w:u w:val="single"/>
          <w:bdr w:val="single" w:sz="2" w:space="0" w:color="E2E8F0" w:frame="1"/>
        </w:rPr>
      </w:pPr>
      <w:r w:rsidRPr="00C32AC2">
        <w:rPr>
          <w:rFonts w:ascii="新細明體" w:eastAsia="新細明體" w:hAnsi="新細明體" w:cs="新細明體"/>
          <w:kern w:val="0"/>
          <w:szCs w:val="24"/>
        </w:rPr>
        <w:fldChar w:fldCharType="begin"/>
      </w:r>
      <w:r w:rsidRPr="00C32AC2">
        <w:rPr>
          <w:rFonts w:ascii="新細明體" w:eastAsia="新細明體" w:hAnsi="新細明體" w:cs="新細明體"/>
          <w:kern w:val="0"/>
          <w:szCs w:val="24"/>
        </w:rPr>
        <w:instrText xml:space="preserve"> HYPERLINK "https://news.owlting.com/vendor/217" </w:instrText>
      </w:r>
      <w:r w:rsidRPr="00C32AC2">
        <w:rPr>
          <w:rFonts w:ascii="新細明體" w:eastAsia="新細明體" w:hAnsi="新細明體" w:cs="新細明體"/>
          <w:kern w:val="0"/>
          <w:szCs w:val="24"/>
        </w:rPr>
        <w:fldChar w:fldCharType="separate"/>
      </w:r>
    </w:p>
    <w:p w:rsidR="00C32AC2" w:rsidRPr="00C32AC2" w:rsidRDefault="00C32AC2" w:rsidP="00C32AC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bookmarkStart w:id="0" w:name="_GoBack"/>
      <w:r w:rsidRPr="00C32AC2">
        <w:rPr>
          <w:rFonts w:ascii="新細明體" w:eastAsia="新細明體" w:hAnsi="新細明體" w:cs="新細明體"/>
          <w:color w:val="0000FF"/>
          <w:kern w:val="0"/>
          <w:szCs w:val="24"/>
          <w:u w:val="single"/>
          <w:bdr w:val="single" w:sz="2" w:space="0" w:color="E2E8F0" w:frame="1"/>
        </w:rPr>
        <w:t>寫新聞</w:t>
      </w:r>
    </w:p>
    <w:bookmarkEnd w:id="0"/>
    <w:p w:rsidR="00C32AC2" w:rsidRPr="00C32AC2" w:rsidRDefault="00C32AC2" w:rsidP="00C32AC2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C32AC2">
        <w:rPr>
          <w:rFonts w:ascii="新細明體" w:eastAsia="新細明體" w:hAnsi="新細明體" w:cs="新細明體"/>
          <w:kern w:val="0"/>
          <w:szCs w:val="24"/>
        </w:rPr>
        <w:fldChar w:fldCharType="end"/>
      </w:r>
    </w:p>
    <w:p w:rsidR="00C32AC2" w:rsidRPr="00C32AC2" w:rsidRDefault="00C32AC2" w:rsidP="00C32AC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32AC2">
        <w:rPr>
          <w:rFonts w:ascii="新細明體" w:eastAsia="新細明體" w:hAnsi="新細明體" w:cs="新細明體"/>
          <w:kern w:val="0"/>
          <w:szCs w:val="24"/>
        </w:rPr>
        <w:t>- 記者洪惠美 / 高雄報導】</w:t>
      </w:r>
      <w:r w:rsidRPr="00C32AC2">
        <w:rPr>
          <w:rFonts w:ascii="新細明體" w:eastAsia="新細明體" w:hAnsi="新細明體" w:cs="新細明體"/>
          <w:kern w:val="0"/>
          <w:szCs w:val="24"/>
        </w:rPr>
        <w:br/>
        <w:t>輔英科大運動團隊參加一一四年全國大專校院運動會，在跆拳道、田徑、射箭、羽球、拳擊項目皆大有斬獲，共奪得一金、一銀、三銅及其他佳績。林惠賢校長表示，該校是以「海納百川」的精神，培育優秀體育選手，在師生共同努力下，女足、跆拳等多項體育表現有如百花齊放，讓輔英健康專業大學招牌更加名符其實。</w:t>
      </w:r>
    </w:p>
    <w:p w:rsidR="00C32AC2" w:rsidRPr="00C32AC2" w:rsidRDefault="00C32AC2" w:rsidP="00C32AC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32AC2">
        <w:rPr>
          <w:rFonts w:ascii="新細明體" w:eastAsia="新細明體" w:hAnsi="新細明體" w:cs="新細明體"/>
          <w:kern w:val="0"/>
          <w:szCs w:val="24"/>
        </w:rPr>
        <w:t>林惠賢校長指出，輔英體育選手擁有得天獨厚的優勢條件，學校不僅有優美的校園、田徑操場，還有大型體育館以及大寮運動中心，軟硬體設備先進且齊全，以及可持續發揮運動專長相關的職涯科系選擇，如休閒與遊憩事業管理系的運動休閒管理、物理治療系的運動傷害防護、高齡及長期照護事業系的樂齡運動指導、幼兒保育暨產業系的幼兒暨親子體能、護理系的健康促進領域、健康事業管理系的健康管理、保健營養系的體重控制與運動保健、資訊科技與管理系的運動科技等，提供運動暨健康產業多元跨域人才之培育。</w:t>
      </w:r>
    </w:p>
    <w:p w:rsidR="00C32AC2" w:rsidRPr="00C32AC2" w:rsidRDefault="00C32AC2" w:rsidP="00C32AC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32AC2">
        <w:rPr>
          <w:rFonts w:ascii="新細明體" w:eastAsia="新細明體" w:hAnsi="新細明體" w:cs="新細明體"/>
          <w:kern w:val="0"/>
          <w:szCs w:val="24"/>
        </w:rPr>
        <w:t>今年全國大專校院運動會，輔英在跆拳道、田徑、射箭、羽球、拳擊項目共奪得一金、一銀、三銅、一個第四、四個第五名。輔英科大運動團隊總教練，同時為人文與管理學院林献巃院長說，金銀銅分別為跆拳道一般女子組單人品勢金牌保營系蕭奉儀；田徑一般男生組鐵餅銀牌休憩系馮振強；射箭一般組混雙複合弓銅牌職安系許登翔、護理系宋羽暄；跆拳道一般組女子團體品勢銅牌蕭奉儀、物治系姜柔安、護理科許絜㝢；跆拳道一般組雙人品勢銅牌蕭奉儀、職安系徐煥勛。</w:t>
      </w:r>
    </w:p>
    <w:p w:rsidR="0095790D" w:rsidRPr="00C32AC2" w:rsidRDefault="0095790D">
      <w:pPr>
        <w:rPr>
          <w:rFonts w:hint="eastAsia"/>
        </w:rPr>
      </w:pPr>
    </w:p>
    <w:sectPr w:rsidR="0095790D" w:rsidRPr="00C32AC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86E" w:rsidRDefault="000C586E" w:rsidP="0095790D">
      <w:r>
        <w:separator/>
      </w:r>
    </w:p>
  </w:endnote>
  <w:endnote w:type="continuationSeparator" w:id="0">
    <w:p w:rsidR="000C586E" w:rsidRDefault="000C586E" w:rsidP="00957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86E" w:rsidRDefault="000C586E" w:rsidP="0095790D">
      <w:r>
        <w:separator/>
      </w:r>
    </w:p>
  </w:footnote>
  <w:footnote w:type="continuationSeparator" w:id="0">
    <w:p w:rsidR="000C586E" w:rsidRDefault="000C586E" w:rsidP="009579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1F9"/>
    <w:rsid w:val="00016CDF"/>
    <w:rsid w:val="000C586E"/>
    <w:rsid w:val="001869B4"/>
    <w:rsid w:val="003061F9"/>
    <w:rsid w:val="00462BF2"/>
    <w:rsid w:val="0095790D"/>
    <w:rsid w:val="009B0727"/>
    <w:rsid w:val="00A45B4B"/>
    <w:rsid w:val="00C32AC2"/>
    <w:rsid w:val="00D05580"/>
    <w:rsid w:val="00DB6D71"/>
    <w:rsid w:val="00F0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627BC0"/>
  <w15:chartTrackingRefBased/>
  <w15:docId w15:val="{B8B111E9-9A7D-4C58-9E49-09F792637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79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5790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579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5790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812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33715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89820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68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8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0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27368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7223229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0457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7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3155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79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20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956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05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815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896024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63565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05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790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914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11488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9687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4123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8924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96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42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7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672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7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2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57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24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94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98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91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4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5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9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66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45053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26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30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0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19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89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18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42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98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75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6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1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30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1896544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9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9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68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556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3422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758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896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600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1346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356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585971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78238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358853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5640811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696538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6177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94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110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444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1500663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78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72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22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53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9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31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63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100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05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6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26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80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75278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046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5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8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9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69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06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6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6698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5535665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7908589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05566007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7012731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90640466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3400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9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53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4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48733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76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67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56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2395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796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5279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875124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235633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53074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351202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0943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85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18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69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608918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01280004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2025-10-29T05:53:00Z</dcterms:created>
  <dcterms:modified xsi:type="dcterms:W3CDTF">2025-10-29T05:54:00Z</dcterms:modified>
</cp:coreProperties>
</file>